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Umbau und Modernisierung der Allgemeinen Förderschule Lübz "Schule Am Neuen Teich" - Los 02 - Baustelleneinrichtung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und Modernisierung der Allgemeinen Förderschule Lübz "Schule Am Neuen Teich" - Los 02 - Baustelleneinrichtung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